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4531C" w14:textId="6C625015" w:rsidR="002F6AE1" w:rsidRDefault="002F6AE1" w:rsidP="002F6AE1">
      <w:pPr>
        <w:jc w:val="center"/>
        <w:rPr>
          <w:rFonts w:cs="Arial"/>
          <w:sz w:val="32"/>
          <w:szCs w:val="32"/>
          <w:u w:val="single"/>
        </w:rPr>
      </w:pPr>
    </w:p>
    <w:p w14:paraId="02F0EACE" w14:textId="77777777" w:rsidR="002F6AE1" w:rsidRDefault="002F6AE1" w:rsidP="002F6AE1">
      <w:pPr>
        <w:jc w:val="center"/>
        <w:rPr>
          <w:rFonts w:cs="Arial"/>
          <w:sz w:val="32"/>
          <w:szCs w:val="32"/>
          <w:u w:val="single"/>
        </w:rPr>
      </w:pPr>
    </w:p>
    <w:p w14:paraId="322F6200" w14:textId="77777777" w:rsidR="002F6AE1" w:rsidRDefault="002F6AE1" w:rsidP="002F6AE1">
      <w:pPr>
        <w:jc w:val="center"/>
        <w:rPr>
          <w:rFonts w:cs="Arial"/>
          <w:sz w:val="32"/>
          <w:szCs w:val="32"/>
          <w:u w:val="single"/>
        </w:rPr>
      </w:pPr>
    </w:p>
    <w:p w14:paraId="53630167" w14:textId="77777777" w:rsidR="002F6AE1" w:rsidRDefault="002F6AE1" w:rsidP="002F6AE1">
      <w:pPr>
        <w:jc w:val="center"/>
        <w:rPr>
          <w:rFonts w:cs="Arial"/>
          <w:sz w:val="32"/>
          <w:szCs w:val="32"/>
          <w:u w:val="single"/>
        </w:rPr>
      </w:pPr>
    </w:p>
    <w:p w14:paraId="78D9AA8E" w14:textId="77777777" w:rsidR="002F6AE1" w:rsidRDefault="002F6AE1" w:rsidP="002F6AE1">
      <w:pPr>
        <w:jc w:val="center"/>
        <w:rPr>
          <w:rFonts w:cs="Arial"/>
          <w:sz w:val="32"/>
          <w:szCs w:val="32"/>
          <w:u w:val="single"/>
        </w:rPr>
      </w:pPr>
    </w:p>
    <w:p w14:paraId="796BD24C" w14:textId="77777777" w:rsidR="002F6AE1" w:rsidRDefault="002F6AE1" w:rsidP="002F6AE1">
      <w:pPr>
        <w:jc w:val="center"/>
        <w:rPr>
          <w:rFonts w:cs="Arial"/>
          <w:sz w:val="32"/>
          <w:szCs w:val="32"/>
          <w:u w:val="single"/>
        </w:rPr>
      </w:pPr>
    </w:p>
    <w:p w14:paraId="77CCB507" w14:textId="51710F7B" w:rsidR="002F6AE1" w:rsidRDefault="002F6AE1" w:rsidP="002F6AE1">
      <w:pPr>
        <w:jc w:val="center"/>
        <w:rPr>
          <w:rFonts w:ascii="Helvetica" w:hAnsi="Helvetica" w:cs="Arial"/>
          <w:b/>
          <w:color w:val="000000"/>
          <w:sz w:val="32"/>
          <w:szCs w:val="32"/>
          <w:u w:val="single"/>
          <w:lang w:eastAsia="en-GB"/>
        </w:rPr>
      </w:pPr>
      <w:r>
        <w:rPr>
          <w:rFonts w:ascii="Helvetica" w:hAnsi="Helvetica" w:cs="Arial"/>
          <w:b/>
          <w:noProof/>
          <w:color w:val="000000"/>
          <w:sz w:val="32"/>
          <w:szCs w:val="32"/>
          <w:u w:val="single"/>
          <w:lang w:eastAsia="en-GB"/>
        </w:rPr>
        <w:drawing>
          <wp:inline distT="0" distB="0" distL="0" distR="0" wp14:anchorId="0E6A5F18" wp14:editId="21CEC289">
            <wp:extent cx="2159000" cy="10541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59000" cy="1054100"/>
                    </a:xfrm>
                    <a:prstGeom prst="rect">
                      <a:avLst/>
                    </a:prstGeom>
                  </pic:spPr>
                </pic:pic>
              </a:graphicData>
            </a:graphic>
          </wp:inline>
        </w:drawing>
      </w:r>
    </w:p>
    <w:p w14:paraId="0349B686" w14:textId="77777777" w:rsidR="002F6AE1" w:rsidRDefault="002F6AE1" w:rsidP="002F6AE1">
      <w:pPr>
        <w:jc w:val="center"/>
        <w:rPr>
          <w:rFonts w:ascii="Helvetica" w:hAnsi="Helvetica" w:cs="Arial"/>
          <w:b/>
          <w:color w:val="000000"/>
          <w:sz w:val="32"/>
          <w:szCs w:val="32"/>
          <w:u w:val="single"/>
          <w:lang w:eastAsia="en-GB"/>
        </w:rPr>
      </w:pPr>
    </w:p>
    <w:p w14:paraId="3DEBD23A" w14:textId="4CDA43A8" w:rsidR="002F6AE1" w:rsidRDefault="002F6AE1" w:rsidP="002F6AE1">
      <w:pPr>
        <w:jc w:val="center"/>
        <w:rPr>
          <w:rFonts w:ascii="Helvetica" w:hAnsi="Helvetica" w:cs="Arial"/>
          <w:b/>
          <w:color w:val="000000"/>
          <w:sz w:val="32"/>
          <w:szCs w:val="32"/>
          <w:u w:val="single"/>
          <w:lang w:eastAsia="en-GB"/>
        </w:rPr>
      </w:pPr>
      <w:r>
        <w:rPr>
          <w:rFonts w:ascii="Helvetica" w:hAnsi="Helvetica" w:cs="Arial"/>
          <w:b/>
          <w:color w:val="000000"/>
          <w:sz w:val="32"/>
          <w:szCs w:val="32"/>
          <w:u w:val="single"/>
          <w:lang w:eastAsia="en-GB"/>
        </w:rPr>
        <w:t>Community Engagement Strategy</w:t>
      </w:r>
    </w:p>
    <w:p w14:paraId="1AECC09C" w14:textId="77777777" w:rsidR="002F6AE1" w:rsidRDefault="002F6AE1" w:rsidP="002F6AE1">
      <w:pPr>
        <w:jc w:val="center"/>
        <w:rPr>
          <w:rFonts w:ascii="Helvetica" w:hAnsi="Helvetica" w:cs="Arial"/>
          <w:b/>
          <w:color w:val="000000"/>
          <w:sz w:val="32"/>
          <w:szCs w:val="32"/>
          <w:u w:val="single"/>
          <w:lang w:eastAsia="en-GB"/>
        </w:rPr>
      </w:pPr>
    </w:p>
    <w:p w14:paraId="07A5DA5F" w14:textId="77777777" w:rsidR="002F6AE1" w:rsidRDefault="002F6AE1" w:rsidP="002F6AE1">
      <w:pPr>
        <w:jc w:val="center"/>
        <w:rPr>
          <w:rFonts w:ascii="Helvetica" w:hAnsi="Helvetica" w:cs="Arial"/>
          <w:b/>
          <w:color w:val="000000"/>
          <w:sz w:val="32"/>
          <w:szCs w:val="32"/>
          <w:u w:val="single"/>
          <w:lang w:eastAsia="en-GB"/>
        </w:rPr>
      </w:pPr>
    </w:p>
    <w:tbl>
      <w:tblPr>
        <w:tblStyle w:val="TableGrid"/>
        <w:tblW w:w="0" w:type="auto"/>
        <w:tblLook w:val="04A0" w:firstRow="1" w:lastRow="0" w:firstColumn="1" w:lastColumn="0" w:noHBand="0" w:noVBand="1"/>
      </w:tblPr>
      <w:tblGrid>
        <w:gridCol w:w="3180"/>
        <w:gridCol w:w="3027"/>
        <w:gridCol w:w="2803"/>
      </w:tblGrid>
      <w:tr w:rsidR="002F6AE1" w14:paraId="64F7AAD9" w14:textId="77777777" w:rsidTr="009C12E8">
        <w:tc>
          <w:tcPr>
            <w:tcW w:w="3364" w:type="dxa"/>
          </w:tcPr>
          <w:p w14:paraId="00B71CBF" w14:textId="77777777" w:rsidR="002F6AE1" w:rsidRPr="00582599" w:rsidRDefault="002F6AE1" w:rsidP="009C12E8">
            <w:pPr>
              <w:rPr>
                <w:rFonts w:ascii="Helvetica" w:hAnsi="Helvetica" w:cs="Arial"/>
                <w:bCs/>
                <w:color w:val="000000"/>
              </w:rPr>
            </w:pPr>
            <w:r w:rsidRPr="00582599">
              <w:rPr>
                <w:rFonts w:ascii="Helvetica" w:hAnsi="Helvetica" w:cs="Arial"/>
                <w:bCs/>
                <w:color w:val="000000"/>
              </w:rPr>
              <w:t>Policy adopted on</w:t>
            </w:r>
          </w:p>
        </w:tc>
        <w:tc>
          <w:tcPr>
            <w:tcW w:w="3235" w:type="dxa"/>
          </w:tcPr>
          <w:p w14:paraId="0BD681A3" w14:textId="5CB9B2A4" w:rsidR="002F6AE1" w:rsidRPr="00023136" w:rsidRDefault="002F6AE1" w:rsidP="009C12E8">
            <w:pPr>
              <w:rPr>
                <w:rFonts w:ascii="Helvetica" w:hAnsi="Helvetica" w:cs="Arial"/>
                <w:bCs/>
                <w:color w:val="000000"/>
              </w:rPr>
            </w:pPr>
            <w:r>
              <w:rPr>
                <w:rFonts w:ascii="Helvetica" w:hAnsi="Helvetica" w:cs="Arial"/>
                <w:bCs/>
                <w:color w:val="000000"/>
              </w:rPr>
              <w:t>0</w:t>
            </w:r>
            <w:r>
              <w:rPr>
                <w:rFonts w:ascii="Helvetica" w:hAnsi="Helvetica" w:cs="Arial"/>
                <w:bCs/>
                <w:color w:val="000000"/>
              </w:rPr>
              <w:t>7</w:t>
            </w:r>
            <w:r>
              <w:rPr>
                <w:rFonts w:ascii="Helvetica" w:hAnsi="Helvetica" w:cs="Arial"/>
                <w:bCs/>
                <w:color w:val="000000"/>
              </w:rPr>
              <w:t xml:space="preserve"> June 202</w:t>
            </w:r>
            <w:r>
              <w:rPr>
                <w:rFonts w:ascii="Helvetica" w:hAnsi="Helvetica" w:cs="Arial"/>
                <w:bCs/>
                <w:color w:val="000000"/>
              </w:rPr>
              <w:t>1</w:t>
            </w:r>
          </w:p>
        </w:tc>
        <w:tc>
          <w:tcPr>
            <w:tcW w:w="3030" w:type="dxa"/>
          </w:tcPr>
          <w:p w14:paraId="3F38112C" w14:textId="77777777" w:rsidR="002F6AE1" w:rsidRPr="00023136" w:rsidRDefault="002F6AE1" w:rsidP="009C12E8">
            <w:pPr>
              <w:rPr>
                <w:rFonts w:ascii="Helvetica" w:hAnsi="Helvetica" w:cs="Arial"/>
                <w:bCs/>
                <w:color w:val="000000"/>
              </w:rPr>
            </w:pPr>
          </w:p>
        </w:tc>
      </w:tr>
      <w:tr w:rsidR="002F6AE1" w14:paraId="2174BC96" w14:textId="77777777" w:rsidTr="009C12E8">
        <w:tc>
          <w:tcPr>
            <w:tcW w:w="3364" w:type="dxa"/>
            <w:vMerge w:val="restart"/>
            <w:vAlign w:val="center"/>
          </w:tcPr>
          <w:p w14:paraId="0C623189" w14:textId="77777777" w:rsidR="002F6AE1" w:rsidRPr="00582599" w:rsidRDefault="002F6AE1" w:rsidP="009C12E8">
            <w:pPr>
              <w:rPr>
                <w:rFonts w:ascii="Helvetica" w:hAnsi="Helvetica" w:cs="Arial"/>
                <w:bCs/>
                <w:color w:val="000000"/>
              </w:rPr>
            </w:pPr>
            <w:r>
              <w:rPr>
                <w:rFonts w:ascii="Helvetica" w:hAnsi="Helvetica" w:cs="Arial"/>
                <w:bCs/>
                <w:color w:val="000000"/>
              </w:rPr>
              <w:t xml:space="preserve">Reviewed and approved on </w:t>
            </w:r>
          </w:p>
        </w:tc>
        <w:tc>
          <w:tcPr>
            <w:tcW w:w="3235" w:type="dxa"/>
          </w:tcPr>
          <w:p w14:paraId="2E12FB0F" w14:textId="7DFC1F04" w:rsidR="002F6AE1" w:rsidRPr="00023136" w:rsidRDefault="002F6AE1" w:rsidP="009C12E8">
            <w:pPr>
              <w:rPr>
                <w:rFonts w:ascii="Helvetica" w:hAnsi="Helvetica" w:cs="Arial"/>
                <w:bCs/>
                <w:color w:val="000000"/>
              </w:rPr>
            </w:pPr>
          </w:p>
        </w:tc>
        <w:tc>
          <w:tcPr>
            <w:tcW w:w="3030" w:type="dxa"/>
          </w:tcPr>
          <w:p w14:paraId="29364152" w14:textId="77777777" w:rsidR="002F6AE1" w:rsidRDefault="002F6AE1" w:rsidP="009C12E8">
            <w:pPr>
              <w:rPr>
                <w:rFonts w:ascii="Helvetica" w:hAnsi="Helvetica" w:cs="Arial"/>
                <w:bCs/>
                <w:color w:val="000000"/>
              </w:rPr>
            </w:pPr>
          </w:p>
        </w:tc>
      </w:tr>
      <w:tr w:rsidR="002F6AE1" w14:paraId="00D8EB38" w14:textId="77777777" w:rsidTr="009C12E8">
        <w:tc>
          <w:tcPr>
            <w:tcW w:w="3364" w:type="dxa"/>
            <w:vMerge/>
          </w:tcPr>
          <w:p w14:paraId="16737926" w14:textId="77777777" w:rsidR="002F6AE1" w:rsidRPr="00582599" w:rsidRDefault="002F6AE1" w:rsidP="009C12E8">
            <w:pPr>
              <w:rPr>
                <w:rFonts w:ascii="Helvetica" w:hAnsi="Helvetica" w:cs="Arial"/>
                <w:b/>
                <w:color w:val="000000"/>
                <w:u w:val="single"/>
              </w:rPr>
            </w:pPr>
          </w:p>
        </w:tc>
        <w:tc>
          <w:tcPr>
            <w:tcW w:w="3235" w:type="dxa"/>
          </w:tcPr>
          <w:p w14:paraId="66FB5230" w14:textId="77777777" w:rsidR="002F6AE1" w:rsidRPr="00023136" w:rsidRDefault="002F6AE1" w:rsidP="009C12E8">
            <w:pPr>
              <w:rPr>
                <w:rFonts w:ascii="Helvetica" w:hAnsi="Helvetica" w:cs="Arial"/>
                <w:bCs/>
                <w:color w:val="000000"/>
              </w:rPr>
            </w:pPr>
          </w:p>
        </w:tc>
        <w:tc>
          <w:tcPr>
            <w:tcW w:w="3030" w:type="dxa"/>
          </w:tcPr>
          <w:p w14:paraId="528CDBCB" w14:textId="77777777" w:rsidR="002F6AE1" w:rsidRPr="00023136" w:rsidRDefault="002F6AE1" w:rsidP="009C12E8">
            <w:pPr>
              <w:rPr>
                <w:rFonts w:ascii="Helvetica" w:hAnsi="Helvetica" w:cs="Arial"/>
                <w:bCs/>
                <w:color w:val="000000"/>
              </w:rPr>
            </w:pPr>
          </w:p>
        </w:tc>
      </w:tr>
      <w:tr w:rsidR="002F6AE1" w14:paraId="501984B5" w14:textId="77777777" w:rsidTr="009C12E8">
        <w:tc>
          <w:tcPr>
            <w:tcW w:w="3364" w:type="dxa"/>
            <w:vMerge/>
          </w:tcPr>
          <w:p w14:paraId="1CC4691C" w14:textId="77777777" w:rsidR="002F6AE1" w:rsidRPr="00582599" w:rsidRDefault="002F6AE1" w:rsidP="009C12E8">
            <w:pPr>
              <w:rPr>
                <w:rFonts w:ascii="Helvetica" w:hAnsi="Helvetica" w:cs="Arial"/>
                <w:b/>
                <w:color w:val="000000"/>
                <w:u w:val="single"/>
              </w:rPr>
            </w:pPr>
          </w:p>
        </w:tc>
        <w:tc>
          <w:tcPr>
            <w:tcW w:w="3235" w:type="dxa"/>
          </w:tcPr>
          <w:p w14:paraId="36011FA1" w14:textId="77777777" w:rsidR="002F6AE1" w:rsidRPr="00023136" w:rsidRDefault="002F6AE1" w:rsidP="009C12E8">
            <w:pPr>
              <w:rPr>
                <w:rFonts w:ascii="Helvetica" w:hAnsi="Helvetica" w:cs="Arial"/>
                <w:bCs/>
                <w:color w:val="000000"/>
              </w:rPr>
            </w:pPr>
          </w:p>
        </w:tc>
        <w:tc>
          <w:tcPr>
            <w:tcW w:w="3030" w:type="dxa"/>
          </w:tcPr>
          <w:p w14:paraId="64273B44" w14:textId="77777777" w:rsidR="002F6AE1" w:rsidRPr="00023136" w:rsidRDefault="002F6AE1" w:rsidP="009C12E8">
            <w:pPr>
              <w:rPr>
                <w:rFonts w:ascii="Helvetica" w:hAnsi="Helvetica" w:cs="Arial"/>
                <w:bCs/>
                <w:color w:val="000000"/>
              </w:rPr>
            </w:pPr>
          </w:p>
        </w:tc>
      </w:tr>
      <w:tr w:rsidR="002F6AE1" w14:paraId="1F8A8FE7" w14:textId="77777777" w:rsidTr="009C12E8">
        <w:tc>
          <w:tcPr>
            <w:tcW w:w="3364" w:type="dxa"/>
            <w:vMerge/>
          </w:tcPr>
          <w:p w14:paraId="7E04E7E5" w14:textId="77777777" w:rsidR="002F6AE1" w:rsidRPr="00582599" w:rsidRDefault="002F6AE1" w:rsidP="009C12E8">
            <w:pPr>
              <w:rPr>
                <w:rFonts w:ascii="Helvetica" w:hAnsi="Helvetica" w:cs="Arial"/>
                <w:b/>
                <w:color w:val="000000"/>
                <w:u w:val="single"/>
              </w:rPr>
            </w:pPr>
          </w:p>
        </w:tc>
        <w:tc>
          <w:tcPr>
            <w:tcW w:w="3235" w:type="dxa"/>
          </w:tcPr>
          <w:p w14:paraId="1D413BB9" w14:textId="77777777" w:rsidR="002F6AE1" w:rsidRPr="00023136" w:rsidRDefault="002F6AE1" w:rsidP="009C12E8">
            <w:pPr>
              <w:rPr>
                <w:rFonts w:ascii="Helvetica" w:hAnsi="Helvetica" w:cs="Arial"/>
                <w:bCs/>
                <w:color w:val="000000"/>
              </w:rPr>
            </w:pPr>
          </w:p>
        </w:tc>
        <w:tc>
          <w:tcPr>
            <w:tcW w:w="3030" w:type="dxa"/>
          </w:tcPr>
          <w:p w14:paraId="6A9CE1AD" w14:textId="77777777" w:rsidR="002F6AE1" w:rsidRPr="00023136" w:rsidRDefault="002F6AE1" w:rsidP="009C12E8">
            <w:pPr>
              <w:rPr>
                <w:rFonts w:ascii="Helvetica" w:hAnsi="Helvetica" w:cs="Arial"/>
                <w:bCs/>
                <w:color w:val="000000"/>
              </w:rPr>
            </w:pPr>
          </w:p>
        </w:tc>
      </w:tr>
    </w:tbl>
    <w:p w14:paraId="21BF5388" w14:textId="77777777" w:rsidR="002F6AE1" w:rsidRPr="00582599" w:rsidRDefault="002F6AE1" w:rsidP="002F6AE1">
      <w:pPr>
        <w:jc w:val="center"/>
        <w:rPr>
          <w:rFonts w:ascii="Helvetica" w:hAnsi="Helvetica" w:cs="Arial"/>
          <w:b/>
          <w:color w:val="000000"/>
          <w:sz w:val="32"/>
          <w:szCs w:val="32"/>
          <w:u w:val="single"/>
          <w:lang w:eastAsia="en-GB"/>
        </w:rPr>
      </w:pPr>
      <w:r w:rsidRPr="00582599">
        <w:rPr>
          <w:rFonts w:ascii="Helvetica" w:hAnsi="Helvetica" w:cs="Arial"/>
          <w:b/>
          <w:color w:val="000000"/>
          <w:sz w:val="32"/>
          <w:szCs w:val="32"/>
          <w:u w:val="single"/>
          <w:lang w:eastAsia="en-GB"/>
        </w:rPr>
        <w:br w:type="page"/>
      </w:r>
    </w:p>
    <w:p w14:paraId="50F8E742" w14:textId="43F44E3D" w:rsidR="002F6AE1" w:rsidRDefault="002F6AE1">
      <w:pPr>
        <w:rPr>
          <w:rFonts w:eastAsiaTheme="majorEastAsia" w:cs="Arial"/>
          <w:spacing w:val="-10"/>
          <w:kern w:val="28"/>
          <w:sz w:val="32"/>
          <w:szCs w:val="32"/>
          <w:u w:val="single"/>
        </w:rPr>
      </w:pPr>
    </w:p>
    <w:p w14:paraId="37AF64FB" w14:textId="3B193451" w:rsidR="00344F0A" w:rsidRDefault="00344F0A" w:rsidP="00344F0A">
      <w:pPr>
        <w:pStyle w:val="Title"/>
        <w:jc w:val="center"/>
        <w:rPr>
          <w:rFonts w:ascii="Arial" w:hAnsi="Arial" w:cs="Arial"/>
          <w:sz w:val="32"/>
          <w:szCs w:val="32"/>
          <w:u w:val="single"/>
        </w:rPr>
      </w:pPr>
      <w:r w:rsidRPr="002F6AE1">
        <w:rPr>
          <w:rFonts w:ascii="Arial" w:hAnsi="Arial" w:cs="Arial"/>
          <w:sz w:val="32"/>
          <w:szCs w:val="32"/>
          <w:u w:val="single"/>
        </w:rPr>
        <w:t>Dent with Cowgill Parish Council</w:t>
      </w:r>
    </w:p>
    <w:p w14:paraId="5F1EC931" w14:textId="77777777" w:rsidR="002F6AE1" w:rsidRPr="002F6AE1" w:rsidRDefault="002F6AE1" w:rsidP="002F6AE1"/>
    <w:p w14:paraId="47D3BE36" w14:textId="54A777E5" w:rsidR="00344F0A" w:rsidRPr="002F6AE1" w:rsidRDefault="00344F0A" w:rsidP="00344F0A">
      <w:pPr>
        <w:pStyle w:val="Title"/>
        <w:jc w:val="center"/>
        <w:rPr>
          <w:rFonts w:ascii="Arial" w:hAnsi="Arial" w:cs="Arial"/>
          <w:sz w:val="32"/>
          <w:szCs w:val="32"/>
          <w:u w:val="single"/>
        </w:rPr>
      </w:pPr>
      <w:r w:rsidRPr="002F6AE1">
        <w:rPr>
          <w:rFonts w:ascii="Arial" w:hAnsi="Arial" w:cs="Arial"/>
          <w:sz w:val="32"/>
          <w:szCs w:val="32"/>
          <w:u w:val="single"/>
        </w:rPr>
        <w:t>Community Engagement Strategy</w:t>
      </w:r>
    </w:p>
    <w:p w14:paraId="5B151D93" w14:textId="77777777" w:rsidR="00344F0A" w:rsidRDefault="00344F0A" w:rsidP="00344F0A">
      <w:pPr>
        <w:pStyle w:val="NormalWeb"/>
        <w:spacing w:before="0" w:beforeAutospacing="0" w:after="0" w:afterAutospacing="0"/>
        <w:ind w:left="357"/>
        <w:rPr>
          <w:rStyle w:val="Heading1Char"/>
          <w:rFonts w:ascii="Arial" w:hAnsi="Arial" w:cs="Arial"/>
        </w:rPr>
      </w:pPr>
    </w:p>
    <w:p w14:paraId="6529AFE5" w14:textId="77777777" w:rsidR="00344F0A" w:rsidRDefault="00344F0A" w:rsidP="00344F0A">
      <w:pPr>
        <w:pStyle w:val="NormalWeb"/>
        <w:spacing w:before="0" w:beforeAutospacing="0" w:after="0" w:afterAutospacing="0"/>
        <w:rPr>
          <w:rStyle w:val="Heading1Char"/>
          <w:rFonts w:ascii="Arial" w:hAnsi="Arial" w:cs="Arial"/>
        </w:rPr>
      </w:pPr>
      <w:r w:rsidRPr="00344F0A">
        <w:rPr>
          <w:rStyle w:val="Heading1Char"/>
          <w:rFonts w:ascii="Arial" w:hAnsi="Arial" w:cs="Arial"/>
        </w:rPr>
        <w:t>Introduction</w:t>
      </w:r>
    </w:p>
    <w:p w14:paraId="2134FF67" w14:textId="1A26DADD" w:rsidR="00344F0A" w:rsidRDefault="00344F0A" w:rsidP="00344F0A">
      <w:pPr>
        <w:pStyle w:val="NormalWeb"/>
        <w:spacing w:before="0" w:beforeAutospacing="0" w:after="0" w:afterAutospacing="0"/>
        <w:rPr>
          <w:rFonts w:ascii="Arial" w:hAnsi="Arial" w:cs="Arial"/>
          <w:sz w:val="22"/>
          <w:szCs w:val="22"/>
        </w:rPr>
      </w:pPr>
      <w:r w:rsidRPr="00344F0A">
        <w:rPr>
          <w:rFonts w:ascii="Arial" w:hAnsi="Arial" w:cs="Arial"/>
          <w:sz w:val="22"/>
          <w:szCs w:val="22"/>
        </w:rPr>
        <w:br/>
      </w:r>
      <w:r>
        <w:rPr>
          <w:rFonts w:ascii="Arial" w:hAnsi="Arial" w:cs="Arial"/>
          <w:sz w:val="22"/>
          <w:szCs w:val="22"/>
        </w:rPr>
        <w:t>Dent with Cowgill</w:t>
      </w:r>
      <w:r w:rsidRPr="00344F0A">
        <w:rPr>
          <w:rFonts w:ascii="Arial" w:hAnsi="Arial" w:cs="Arial"/>
          <w:sz w:val="22"/>
          <w:szCs w:val="22"/>
        </w:rPr>
        <w:t xml:space="preserve"> Parish Council has developed a Community Engagement Strategy </w:t>
      </w:r>
      <w:r>
        <w:rPr>
          <w:rFonts w:ascii="Arial" w:hAnsi="Arial" w:cs="Arial"/>
          <w:sz w:val="22"/>
          <w:szCs w:val="22"/>
        </w:rPr>
        <w:t>in order to ensure</w:t>
      </w:r>
      <w:r w:rsidRPr="00344F0A">
        <w:rPr>
          <w:rFonts w:ascii="Arial" w:hAnsi="Arial" w:cs="Arial"/>
          <w:sz w:val="22"/>
          <w:szCs w:val="22"/>
        </w:rPr>
        <w:t xml:space="preserve"> that the services it provides reflect the needs of its parishioners and the locality. It acknowledges that residents must have more influence over local services and be involved in decisions affecting them and their local area, and in the shaping the future of their parish. </w:t>
      </w:r>
    </w:p>
    <w:p w14:paraId="5FA70BED" w14:textId="77777777" w:rsidR="00344F0A" w:rsidRPr="00344F0A" w:rsidRDefault="00344F0A" w:rsidP="00344F0A">
      <w:pPr>
        <w:pStyle w:val="NormalWeb"/>
        <w:spacing w:before="0" w:beforeAutospacing="0" w:after="0" w:afterAutospacing="0"/>
        <w:rPr>
          <w:rFonts w:ascii="Arial" w:hAnsi="Arial" w:cs="Arial"/>
          <w:sz w:val="22"/>
          <w:szCs w:val="22"/>
        </w:rPr>
      </w:pPr>
    </w:p>
    <w:p w14:paraId="4F358E10" w14:textId="77777777" w:rsidR="00344F0A" w:rsidRDefault="00344F0A" w:rsidP="00344F0A">
      <w:pPr>
        <w:pStyle w:val="NormalWeb"/>
        <w:spacing w:before="0" w:beforeAutospacing="0" w:after="0" w:afterAutospacing="0"/>
        <w:rPr>
          <w:rStyle w:val="Heading1Char"/>
          <w:rFonts w:ascii="Arial" w:hAnsi="Arial" w:cs="Arial"/>
        </w:rPr>
      </w:pPr>
      <w:r w:rsidRPr="00344F0A">
        <w:rPr>
          <w:rStyle w:val="Heading1Char"/>
          <w:rFonts w:ascii="Arial" w:hAnsi="Arial" w:cs="Arial"/>
        </w:rPr>
        <w:t>Aims</w:t>
      </w:r>
    </w:p>
    <w:p w14:paraId="0936C779" w14:textId="57FCFC59" w:rsidR="00344F0A" w:rsidRPr="00344F0A" w:rsidRDefault="00344F0A" w:rsidP="00344F0A">
      <w:pPr>
        <w:pStyle w:val="NormalWeb"/>
        <w:spacing w:before="0" w:beforeAutospacing="0" w:after="0" w:afterAutospacing="0"/>
        <w:rPr>
          <w:rFonts w:ascii="Arial" w:eastAsiaTheme="majorEastAsia" w:hAnsi="Arial" w:cs="Arial"/>
          <w:color w:val="000000" w:themeColor="text1"/>
          <w:sz w:val="32"/>
          <w:szCs w:val="32"/>
        </w:rPr>
      </w:pPr>
      <w:r w:rsidRPr="00344F0A">
        <w:rPr>
          <w:rFonts w:ascii="Arial" w:hAnsi="Arial" w:cs="Arial"/>
          <w:sz w:val="22"/>
          <w:szCs w:val="22"/>
        </w:rPr>
        <w:br/>
        <w:t xml:space="preserve">The aim of the Community Engagement Strategy is to improve the way in which </w:t>
      </w:r>
      <w:r w:rsidR="00592EA6">
        <w:rPr>
          <w:rFonts w:ascii="Arial" w:hAnsi="Arial" w:cs="Arial"/>
          <w:sz w:val="22"/>
          <w:szCs w:val="22"/>
        </w:rPr>
        <w:t>the</w:t>
      </w:r>
      <w:r w:rsidRPr="00344F0A">
        <w:rPr>
          <w:rFonts w:ascii="Arial" w:hAnsi="Arial" w:cs="Arial"/>
          <w:sz w:val="22"/>
          <w:szCs w:val="22"/>
        </w:rPr>
        <w:t xml:space="preserve"> Parish Council engages and consults its residents and partners on important issues to ensure that:- </w:t>
      </w:r>
    </w:p>
    <w:p w14:paraId="1C5A7BF5" w14:textId="7E44D718" w:rsidR="00344F0A" w:rsidRPr="00344F0A" w:rsidRDefault="00344F0A" w:rsidP="00344F0A">
      <w:pPr>
        <w:pStyle w:val="NormalWeb"/>
        <w:numPr>
          <w:ilvl w:val="1"/>
          <w:numId w:val="1"/>
        </w:numPr>
        <w:ind w:left="426"/>
        <w:rPr>
          <w:rFonts w:ascii="Arial" w:hAnsi="Arial" w:cs="Arial"/>
          <w:sz w:val="22"/>
          <w:szCs w:val="22"/>
        </w:rPr>
      </w:pPr>
      <w:r w:rsidRPr="00344F0A">
        <w:rPr>
          <w:rFonts w:ascii="Arial" w:hAnsi="Arial" w:cs="Arial"/>
          <w:sz w:val="22"/>
          <w:szCs w:val="22"/>
        </w:rPr>
        <w:t xml:space="preserve">They are fully informed, consulted and involved. </w:t>
      </w:r>
    </w:p>
    <w:p w14:paraId="2C91AE61" w14:textId="77777777" w:rsidR="00344F0A" w:rsidRPr="00344F0A" w:rsidRDefault="00344F0A" w:rsidP="00344F0A">
      <w:pPr>
        <w:pStyle w:val="NormalWeb"/>
        <w:numPr>
          <w:ilvl w:val="1"/>
          <w:numId w:val="1"/>
        </w:numPr>
        <w:ind w:left="426"/>
        <w:rPr>
          <w:rFonts w:ascii="Arial" w:hAnsi="Arial" w:cs="Arial"/>
          <w:sz w:val="22"/>
          <w:szCs w:val="22"/>
        </w:rPr>
      </w:pPr>
      <w:r w:rsidRPr="00344F0A">
        <w:rPr>
          <w:rFonts w:ascii="Arial" w:hAnsi="Arial" w:cs="Arial"/>
          <w:sz w:val="22"/>
          <w:szCs w:val="22"/>
        </w:rPr>
        <w:t xml:space="preserve">They are all included in the engagement process irrespective of their age. </w:t>
      </w:r>
    </w:p>
    <w:p w14:paraId="61FCAC67" w14:textId="63FED41B" w:rsidR="00344F0A" w:rsidRPr="00344F0A" w:rsidRDefault="00344F0A" w:rsidP="00377AF5">
      <w:pPr>
        <w:pStyle w:val="NormalWeb"/>
        <w:numPr>
          <w:ilvl w:val="1"/>
          <w:numId w:val="1"/>
        </w:numPr>
        <w:ind w:left="426"/>
        <w:rPr>
          <w:rFonts w:ascii="Arial" w:hAnsi="Arial" w:cs="Arial"/>
          <w:sz w:val="22"/>
          <w:szCs w:val="22"/>
        </w:rPr>
      </w:pPr>
      <w:r w:rsidRPr="00344F0A">
        <w:rPr>
          <w:rFonts w:ascii="Arial" w:hAnsi="Arial" w:cs="Arial"/>
          <w:sz w:val="22"/>
          <w:szCs w:val="22"/>
        </w:rPr>
        <w:t xml:space="preserve">Their views are heard and used to develop, enhance and improve services, the environment and the quality of life for residents. </w:t>
      </w:r>
    </w:p>
    <w:p w14:paraId="356ED30B" w14:textId="77777777" w:rsidR="00344F0A" w:rsidRPr="00344F0A" w:rsidRDefault="00344F0A" w:rsidP="00344F0A">
      <w:pPr>
        <w:pStyle w:val="Heading1"/>
      </w:pPr>
      <w:r w:rsidRPr="00344F0A">
        <w:t xml:space="preserve">Objectives </w:t>
      </w:r>
    </w:p>
    <w:p w14:paraId="77A32ED9" w14:textId="77777777" w:rsidR="00344F0A" w:rsidRPr="00344F0A" w:rsidRDefault="00344F0A" w:rsidP="00344F0A">
      <w:pPr>
        <w:pStyle w:val="NormalWeb"/>
        <w:numPr>
          <w:ilvl w:val="1"/>
          <w:numId w:val="1"/>
        </w:numPr>
        <w:ind w:left="426"/>
        <w:rPr>
          <w:rFonts w:ascii="Arial" w:hAnsi="Arial" w:cs="Arial"/>
          <w:sz w:val="22"/>
          <w:szCs w:val="22"/>
        </w:rPr>
      </w:pPr>
      <w:r w:rsidRPr="00344F0A">
        <w:rPr>
          <w:rFonts w:ascii="Arial" w:hAnsi="Arial" w:cs="Arial"/>
          <w:sz w:val="22"/>
          <w:szCs w:val="22"/>
        </w:rPr>
        <w:t xml:space="preserve">To engage people with local council members </w:t>
      </w:r>
    </w:p>
    <w:p w14:paraId="77B24B45" w14:textId="4589EF34" w:rsidR="00344F0A" w:rsidRPr="00344F0A" w:rsidRDefault="00344F0A" w:rsidP="004F08C7">
      <w:pPr>
        <w:pStyle w:val="NormalWeb"/>
        <w:numPr>
          <w:ilvl w:val="1"/>
          <w:numId w:val="1"/>
        </w:numPr>
        <w:ind w:left="426"/>
        <w:rPr>
          <w:rFonts w:ascii="Arial" w:hAnsi="Arial" w:cs="Arial"/>
          <w:sz w:val="22"/>
          <w:szCs w:val="22"/>
        </w:rPr>
      </w:pPr>
      <w:r w:rsidRPr="00344F0A">
        <w:rPr>
          <w:rFonts w:ascii="Arial" w:hAnsi="Arial" w:cs="Arial"/>
          <w:sz w:val="22"/>
          <w:szCs w:val="22"/>
        </w:rPr>
        <w:t xml:space="preserve">To inform local residents clearly and comprehensively about the range of services available. </w:t>
      </w:r>
    </w:p>
    <w:p w14:paraId="7A678BC7" w14:textId="69772F63" w:rsidR="00344F0A" w:rsidRPr="00344F0A" w:rsidRDefault="00344F0A" w:rsidP="00F95534">
      <w:pPr>
        <w:pStyle w:val="NormalWeb"/>
        <w:numPr>
          <w:ilvl w:val="1"/>
          <w:numId w:val="1"/>
        </w:numPr>
        <w:ind w:left="426"/>
        <w:rPr>
          <w:rFonts w:ascii="Arial" w:hAnsi="Arial" w:cs="Arial"/>
          <w:sz w:val="22"/>
          <w:szCs w:val="22"/>
        </w:rPr>
      </w:pPr>
      <w:r w:rsidRPr="00344F0A">
        <w:rPr>
          <w:rFonts w:ascii="Arial" w:hAnsi="Arial" w:cs="Arial"/>
          <w:sz w:val="22"/>
          <w:szCs w:val="22"/>
        </w:rPr>
        <w:t xml:space="preserve">To consult with residents about their needs and aspirations for the area they live in, and the services they wish to receive. </w:t>
      </w:r>
    </w:p>
    <w:p w14:paraId="716A5850" w14:textId="77777777" w:rsidR="00344F0A" w:rsidRPr="00344F0A" w:rsidRDefault="00344F0A" w:rsidP="00344F0A">
      <w:pPr>
        <w:pStyle w:val="NormalWeb"/>
        <w:numPr>
          <w:ilvl w:val="1"/>
          <w:numId w:val="1"/>
        </w:numPr>
        <w:ind w:left="426"/>
        <w:rPr>
          <w:rFonts w:ascii="Arial" w:hAnsi="Arial" w:cs="Arial"/>
          <w:sz w:val="22"/>
          <w:szCs w:val="22"/>
        </w:rPr>
      </w:pPr>
      <w:r w:rsidRPr="00344F0A">
        <w:rPr>
          <w:rFonts w:ascii="Arial" w:hAnsi="Arial" w:cs="Arial"/>
          <w:sz w:val="22"/>
          <w:szCs w:val="22"/>
        </w:rPr>
        <w:t xml:space="preserve">To improve the quality and delivery of services within the parish. </w:t>
      </w:r>
    </w:p>
    <w:p w14:paraId="5C47B074" w14:textId="69F49660" w:rsidR="00344F0A" w:rsidRPr="00344F0A" w:rsidRDefault="00344F0A" w:rsidP="00FD6222">
      <w:pPr>
        <w:pStyle w:val="NormalWeb"/>
        <w:numPr>
          <w:ilvl w:val="1"/>
          <w:numId w:val="1"/>
        </w:numPr>
        <w:ind w:left="426"/>
        <w:rPr>
          <w:rFonts w:ascii="Arial" w:hAnsi="Arial" w:cs="Arial"/>
          <w:sz w:val="22"/>
          <w:szCs w:val="22"/>
        </w:rPr>
      </w:pPr>
      <w:r w:rsidRPr="00344F0A">
        <w:rPr>
          <w:rFonts w:ascii="Arial" w:hAnsi="Arial" w:cs="Arial"/>
          <w:sz w:val="22"/>
          <w:szCs w:val="22"/>
        </w:rPr>
        <w:t xml:space="preserve">To improve, plan and shape the future of the parish, according to local needs and priorities. </w:t>
      </w:r>
    </w:p>
    <w:p w14:paraId="4549412F" w14:textId="77777777" w:rsidR="00344F0A" w:rsidRPr="00344F0A" w:rsidRDefault="00344F0A" w:rsidP="00344F0A">
      <w:pPr>
        <w:pStyle w:val="NormalWeb"/>
        <w:numPr>
          <w:ilvl w:val="1"/>
          <w:numId w:val="1"/>
        </w:numPr>
        <w:ind w:left="426"/>
        <w:rPr>
          <w:rFonts w:ascii="Arial" w:hAnsi="Arial" w:cs="Arial"/>
          <w:sz w:val="22"/>
          <w:szCs w:val="22"/>
        </w:rPr>
      </w:pPr>
      <w:r w:rsidRPr="00344F0A">
        <w:rPr>
          <w:rFonts w:ascii="Arial" w:hAnsi="Arial" w:cs="Arial"/>
          <w:sz w:val="22"/>
          <w:szCs w:val="22"/>
        </w:rPr>
        <w:t xml:space="preserve">To enhance the general well-being of the parish and its residents. </w:t>
      </w:r>
    </w:p>
    <w:p w14:paraId="60DC7301" w14:textId="5148B7E3" w:rsidR="00344F0A" w:rsidRPr="00344F0A" w:rsidRDefault="00344F0A" w:rsidP="00E36019">
      <w:pPr>
        <w:pStyle w:val="NormalWeb"/>
        <w:numPr>
          <w:ilvl w:val="1"/>
          <w:numId w:val="1"/>
        </w:numPr>
        <w:ind w:left="426"/>
        <w:rPr>
          <w:rFonts w:ascii="Arial" w:hAnsi="Arial" w:cs="Arial"/>
          <w:sz w:val="22"/>
          <w:szCs w:val="22"/>
        </w:rPr>
      </w:pPr>
      <w:r w:rsidRPr="00344F0A">
        <w:rPr>
          <w:rFonts w:ascii="Arial" w:hAnsi="Arial" w:cs="Arial"/>
          <w:sz w:val="22"/>
          <w:szCs w:val="22"/>
        </w:rPr>
        <w:t xml:space="preserve">To strengthen the capacity of local councillors to act as leaders of the community they represent. </w:t>
      </w:r>
    </w:p>
    <w:p w14:paraId="0366C625" w14:textId="6FDD307C" w:rsidR="00344F0A" w:rsidRDefault="00344F0A" w:rsidP="00344F0A">
      <w:pPr>
        <w:pStyle w:val="NormalWeb"/>
        <w:numPr>
          <w:ilvl w:val="1"/>
          <w:numId w:val="1"/>
        </w:numPr>
        <w:ind w:left="426"/>
        <w:rPr>
          <w:rFonts w:ascii="Arial" w:hAnsi="Arial" w:cs="Arial"/>
          <w:sz w:val="22"/>
          <w:szCs w:val="22"/>
        </w:rPr>
      </w:pPr>
      <w:r w:rsidRPr="00344F0A">
        <w:rPr>
          <w:rFonts w:ascii="Arial" w:hAnsi="Arial" w:cs="Arial"/>
          <w:sz w:val="22"/>
          <w:szCs w:val="22"/>
        </w:rPr>
        <w:t xml:space="preserve">To help create a stronger, more active and cohesive parish. </w:t>
      </w:r>
    </w:p>
    <w:p w14:paraId="7C053C09" w14:textId="77777777" w:rsidR="00344F0A" w:rsidRDefault="00344F0A" w:rsidP="00344F0A">
      <w:pPr>
        <w:pStyle w:val="NormalWeb"/>
        <w:spacing w:before="0" w:beforeAutospacing="0" w:after="0" w:afterAutospacing="0"/>
        <w:rPr>
          <w:rStyle w:val="Heading1Char"/>
          <w:rFonts w:ascii="Arial" w:hAnsi="Arial" w:cs="Arial"/>
        </w:rPr>
      </w:pPr>
      <w:r w:rsidRPr="00344F0A">
        <w:rPr>
          <w:rStyle w:val="Heading1Char"/>
          <w:rFonts w:ascii="Arial" w:hAnsi="Arial" w:cs="Arial"/>
        </w:rPr>
        <w:t>How this will be achieved</w:t>
      </w:r>
    </w:p>
    <w:p w14:paraId="2920EC37" w14:textId="77777777" w:rsidR="00344F0A" w:rsidRDefault="00344F0A" w:rsidP="00344F0A">
      <w:pPr>
        <w:pStyle w:val="NormalWeb"/>
        <w:spacing w:before="0" w:beforeAutospacing="0" w:after="0" w:afterAutospacing="0"/>
        <w:rPr>
          <w:rStyle w:val="Heading2Char"/>
          <w:rFonts w:ascii="Arial" w:hAnsi="Arial" w:cs="Arial"/>
          <w:color w:val="000000" w:themeColor="text1"/>
        </w:rPr>
      </w:pPr>
      <w:r w:rsidRPr="00344F0A">
        <w:rPr>
          <w:rFonts w:ascii="Arial" w:hAnsi="Arial" w:cs="Arial"/>
          <w:sz w:val="22"/>
          <w:szCs w:val="22"/>
        </w:rPr>
        <w:br/>
      </w:r>
      <w:r w:rsidRPr="00344F0A">
        <w:rPr>
          <w:rStyle w:val="Heading2Char"/>
          <w:rFonts w:ascii="Arial" w:hAnsi="Arial" w:cs="Arial"/>
          <w:color w:val="000000" w:themeColor="text1"/>
        </w:rPr>
        <w:t>Communicating with residents</w:t>
      </w:r>
    </w:p>
    <w:p w14:paraId="670BF6E5" w14:textId="6F12B4F2" w:rsidR="00344F0A" w:rsidRPr="00344F0A" w:rsidRDefault="00344F0A" w:rsidP="00344F0A">
      <w:pPr>
        <w:pStyle w:val="NormalWeb"/>
        <w:spacing w:before="0" w:beforeAutospacing="0" w:after="0" w:afterAutospacing="0"/>
        <w:rPr>
          <w:rFonts w:ascii="Arial" w:hAnsi="Arial" w:cs="Arial"/>
          <w:sz w:val="22"/>
          <w:szCs w:val="22"/>
        </w:rPr>
      </w:pPr>
      <w:r w:rsidRPr="00344F0A">
        <w:rPr>
          <w:rFonts w:ascii="Arial" w:hAnsi="Arial" w:cs="Arial"/>
          <w:sz w:val="22"/>
          <w:szCs w:val="22"/>
        </w:rPr>
        <w:br/>
        <w:t xml:space="preserve">This will be achieved in a number of ways, to ensure all sections of the community are reached. </w:t>
      </w:r>
    </w:p>
    <w:p w14:paraId="485A471B" w14:textId="37851038" w:rsidR="00344F0A" w:rsidRPr="00EA67AD" w:rsidRDefault="00344F0A" w:rsidP="009F7E88">
      <w:pPr>
        <w:pStyle w:val="NormalWeb"/>
        <w:numPr>
          <w:ilvl w:val="1"/>
          <w:numId w:val="1"/>
        </w:numPr>
        <w:ind w:left="426"/>
        <w:rPr>
          <w:rFonts w:ascii="Arial" w:hAnsi="Arial" w:cs="Arial"/>
          <w:sz w:val="22"/>
          <w:szCs w:val="22"/>
        </w:rPr>
      </w:pPr>
      <w:proofErr w:type="gramStart"/>
      <w:r w:rsidRPr="00EA67AD">
        <w:rPr>
          <w:rFonts w:ascii="Arial" w:hAnsi="Arial" w:cs="Arial"/>
          <w:sz w:val="22"/>
          <w:szCs w:val="22"/>
        </w:rPr>
        <w:t>The Council’s Annual Report,</w:t>
      </w:r>
      <w:proofErr w:type="gramEnd"/>
      <w:r w:rsidRPr="00EA67AD">
        <w:rPr>
          <w:rFonts w:ascii="Arial" w:hAnsi="Arial" w:cs="Arial"/>
          <w:sz w:val="22"/>
          <w:szCs w:val="22"/>
        </w:rPr>
        <w:t xml:space="preserve"> informs residents on important issues. It will be made available on the website</w:t>
      </w:r>
      <w:r w:rsidR="007257D9">
        <w:rPr>
          <w:rFonts w:ascii="Arial" w:hAnsi="Arial" w:cs="Arial"/>
          <w:sz w:val="22"/>
          <w:szCs w:val="22"/>
        </w:rPr>
        <w:t xml:space="preserve"> with a link available on noticeboards and social media</w:t>
      </w:r>
      <w:r w:rsidRPr="00EA67AD">
        <w:rPr>
          <w:rFonts w:ascii="Arial" w:hAnsi="Arial" w:cs="Arial"/>
          <w:sz w:val="22"/>
          <w:szCs w:val="22"/>
        </w:rPr>
        <w:t xml:space="preserve">. Copies will also be available in </w:t>
      </w:r>
      <w:r w:rsidR="00C5783F">
        <w:rPr>
          <w:rFonts w:ascii="Arial" w:hAnsi="Arial" w:cs="Arial"/>
          <w:sz w:val="22"/>
          <w:szCs w:val="22"/>
        </w:rPr>
        <w:t xml:space="preserve">Dent Stores and local </w:t>
      </w:r>
      <w:r w:rsidRPr="00EA67AD">
        <w:rPr>
          <w:rFonts w:ascii="Arial" w:hAnsi="Arial" w:cs="Arial"/>
          <w:sz w:val="22"/>
          <w:szCs w:val="22"/>
        </w:rPr>
        <w:t>public house</w:t>
      </w:r>
      <w:r w:rsidR="00C5783F">
        <w:rPr>
          <w:rFonts w:ascii="Arial" w:hAnsi="Arial" w:cs="Arial"/>
          <w:sz w:val="22"/>
          <w:szCs w:val="22"/>
        </w:rPr>
        <w:t>s</w:t>
      </w:r>
      <w:r w:rsidRPr="00EA67AD">
        <w:rPr>
          <w:rFonts w:ascii="Arial" w:hAnsi="Arial" w:cs="Arial"/>
          <w:sz w:val="22"/>
          <w:szCs w:val="22"/>
        </w:rPr>
        <w:t xml:space="preserve">. </w:t>
      </w:r>
    </w:p>
    <w:p w14:paraId="4A66A7F5" w14:textId="70979F98" w:rsidR="00344F0A" w:rsidRPr="00344F0A" w:rsidRDefault="00344F0A" w:rsidP="00EA67AD">
      <w:pPr>
        <w:pStyle w:val="NormalWeb"/>
        <w:numPr>
          <w:ilvl w:val="1"/>
          <w:numId w:val="1"/>
        </w:numPr>
        <w:spacing w:before="0" w:beforeAutospacing="0" w:after="0" w:afterAutospacing="0"/>
        <w:ind w:left="425" w:hanging="357"/>
        <w:rPr>
          <w:rFonts w:ascii="Arial" w:hAnsi="Arial" w:cs="Arial"/>
          <w:sz w:val="22"/>
          <w:szCs w:val="22"/>
        </w:rPr>
      </w:pPr>
      <w:r w:rsidRPr="00344F0A">
        <w:rPr>
          <w:rFonts w:ascii="Arial" w:hAnsi="Arial" w:cs="Arial"/>
          <w:sz w:val="22"/>
          <w:szCs w:val="22"/>
        </w:rPr>
        <w:t xml:space="preserve">The parish website contains a vast amount of information about </w:t>
      </w:r>
      <w:r w:rsidR="00EA67AD">
        <w:rPr>
          <w:rFonts w:ascii="Arial" w:hAnsi="Arial" w:cs="Arial"/>
          <w:sz w:val="22"/>
          <w:szCs w:val="22"/>
        </w:rPr>
        <w:t xml:space="preserve">Dent with Cowgill </w:t>
      </w:r>
      <w:r w:rsidRPr="00344F0A">
        <w:rPr>
          <w:rFonts w:ascii="Arial" w:hAnsi="Arial" w:cs="Arial"/>
          <w:sz w:val="22"/>
          <w:szCs w:val="22"/>
        </w:rPr>
        <w:t xml:space="preserve">Parish Council and other local government services </w:t>
      </w:r>
    </w:p>
    <w:p w14:paraId="2FB09B96" w14:textId="77777777" w:rsidR="00EA67AD" w:rsidRDefault="00344F0A" w:rsidP="00EA67AD">
      <w:pPr>
        <w:pStyle w:val="NormalWeb"/>
        <w:numPr>
          <w:ilvl w:val="0"/>
          <w:numId w:val="2"/>
        </w:numPr>
        <w:spacing w:before="0" w:beforeAutospacing="0" w:after="0" w:afterAutospacing="0"/>
        <w:ind w:left="425" w:hanging="357"/>
        <w:rPr>
          <w:rFonts w:ascii="Arial" w:hAnsi="Arial" w:cs="Arial"/>
          <w:sz w:val="22"/>
          <w:szCs w:val="22"/>
        </w:rPr>
      </w:pPr>
      <w:r w:rsidRPr="00EA67AD">
        <w:rPr>
          <w:rFonts w:ascii="Arial" w:hAnsi="Arial" w:cs="Arial"/>
          <w:sz w:val="22"/>
          <w:szCs w:val="22"/>
        </w:rPr>
        <w:t xml:space="preserve">Dates of meetings and </w:t>
      </w:r>
      <w:r w:rsidR="00EA67AD" w:rsidRPr="00EA67AD">
        <w:rPr>
          <w:rFonts w:ascii="Arial" w:hAnsi="Arial" w:cs="Arial"/>
          <w:sz w:val="22"/>
          <w:szCs w:val="22"/>
        </w:rPr>
        <w:t xml:space="preserve">agendas </w:t>
      </w:r>
      <w:r w:rsidRPr="00EA67AD">
        <w:rPr>
          <w:rFonts w:ascii="Arial" w:hAnsi="Arial" w:cs="Arial"/>
          <w:sz w:val="22"/>
          <w:szCs w:val="22"/>
        </w:rPr>
        <w:t xml:space="preserve">are displayed on the website and notice board </w:t>
      </w:r>
    </w:p>
    <w:p w14:paraId="261BB96B" w14:textId="4E08FFA7" w:rsidR="00344F0A" w:rsidRPr="00EA67AD" w:rsidRDefault="00344F0A" w:rsidP="00F00F6B">
      <w:pPr>
        <w:pStyle w:val="NormalWeb"/>
        <w:numPr>
          <w:ilvl w:val="0"/>
          <w:numId w:val="2"/>
        </w:numPr>
        <w:ind w:left="426"/>
        <w:rPr>
          <w:rFonts w:ascii="Arial" w:hAnsi="Arial" w:cs="Arial"/>
          <w:sz w:val="22"/>
          <w:szCs w:val="22"/>
        </w:rPr>
      </w:pPr>
      <w:r w:rsidRPr="00EA67AD">
        <w:rPr>
          <w:rFonts w:ascii="Arial" w:hAnsi="Arial" w:cs="Arial"/>
          <w:sz w:val="22"/>
          <w:szCs w:val="22"/>
        </w:rPr>
        <w:t>Minutes of meetings are displayed on the website within</w:t>
      </w:r>
      <w:r w:rsidR="005B4896">
        <w:rPr>
          <w:rFonts w:ascii="Arial" w:hAnsi="Arial" w:cs="Arial"/>
          <w:sz w:val="22"/>
          <w:szCs w:val="22"/>
        </w:rPr>
        <w:t xml:space="preserve"> one week</w:t>
      </w:r>
      <w:r w:rsidRPr="00EA67AD">
        <w:rPr>
          <w:rFonts w:ascii="Arial" w:hAnsi="Arial" w:cs="Arial"/>
          <w:sz w:val="22"/>
          <w:szCs w:val="22"/>
        </w:rPr>
        <w:t xml:space="preserve"> of every council or committee meeting. </w:t>
      </w:r>
    </w:p>
    <w:p w14:paraId="2838168B" w14:textId="0B4908F2" w:rsidR="00344F0A" w:rsidRPr="00EA67AD" w:rsidRDefault="00344F0A" w:rsidP="00507F8F">
      <w:pPr>
        <w:pStyle w:val="NormalWeb"/>
        <w:numPr>
          <w:ilvl w:val="0"/>
          <w:numId w:val="2"/>
        </w:numPr>
        <w:ind w:left="426"/>
        <w:rPr>
          <w:rFonts w:ascii="Arial" w:hAnsi="Arial" w:cs="Arial"/>
          <w:sz w:val="22"/>
          <w:szCs w:val="22"/>
        </w:rPr>
      </w:pPr>
      <w:r w:rsidRPr="00EA67AD">
        <w:rPr>
          <w:rFonts w:ascii="Arial" w:hAnsi="Arial" w:cs="Arial"/>
          <w:sz w:val="22"/>
          <w:szCs w:val="22"/>
        </w:rPr>
        <w:lastRenderedPageBreak/>
        <w:t>The</w:t>
      </w:r>
      <w:r w:rsidR="005B4896">
        <w:rPr>
          <w:rFonts w:ascii="Arial" w:hAnsi="Arial" w:cs="Arial"/>
          <w:sz w:val="22"/>
          <w:szCs w:val="22"/>
        </w:rPr>
        <w:t xml:space="preserve"> contact details of all councillors are on the website and noticeboards</w:t>
      </w:r>
      <w:r w:rsidRPr="00EA67AD">
        <w:rPr>
          <w:rFonts w:ascii="Arial" w:hAnsi="Arial" w:cs="Arial"/>
          <w:sz w:val="22"/>
          <w:szCs w:val="22"/>
        </w:rPr>
        <w:t xml:space="preserve"> to allow residents to communicate their views to the Council </w:t>
      </w:r>
    </w:p>
    <w:p w14:paraId="452E7E95" w14:textId="159A2562" w:rsidR="00344F0A" w:rsidRPr="00EA67AD" w:rsidRDefault="00344F0A" w:rsidP="001952DF">
      <w:pPr>
        <w:pStyle w:val="NormalWeb"/>
        <w:numPr>
          <w:ilvl w:val="0"/>
          <w:numId w:val="2"/>
        </w:numPr>
        <w:ind w:left="426"/>
        <w:rPr>
          <w:rFonts w:ascii="Arial" w:hAnsi="Arial" w:cs="Arial"/>
          <w:sz w:val="22"/>
          <w:szCs w:val="22"/>
        </w:rPr>
      </w:pPr>
      <w:r w:rsidRPr="00EA67AD">
        <w:rPr>
          <w:rFonts w:ascii="Arial" w:hAnsi="Arial" w:cs="Arial"/>
          <w:sz w:val="22"/>
          <w:szCs w:val="22"/>
        </w:rPr>
        <w:t>The Council regularly publishes information about the Council and local council services on the website</w:t>
      </w:r>
      <w:r w:rsidR="00C46FC0">
        <w:rPr>
          <w:rFonts w:ascii="Arial" w:hAnsi="Arial" w:cs="Arial"/>
          <w:sz w:val="22"/>
          <w:szCs w:val="22"/>
        </w:rPr>
        <w:t xml:space="preserve"> and on social media</w:t>
      </w:r>
      <w:r w:rsidRPr="00EA67AD">
        <w:rPr>
          <w:rFonts w:ascii="Arial" w:hAnsi="Arial" w:cs="Arial"/>
          <w:sz w:val="22"/>
          <w:szCs w:val="22"/>
        </w:rPr>
        <w:t xml:space="preserve">. </w:t>
      </w:r>
    </w:p>
    <w:p w14:paraId="65C2DB41" w14:textId="77777777" w:rsidR="00EA67AD" w:rsidRDefault="00344F0A" w:rsidP="00EA67AD">
      <w:pPr>
        <w:pStyle w:val="NormalWeb"/>
        <w:numPr>
          <w:ilvl w:val="0"/>
          <w:numId w:val="2"/>
        </w:numPr>
        <w:ind w:left="426"/>
        <w:rPr>
          <w:rFonts w:ascii="Arial" w:hAnsi="Arial" w:cs="Arial"/>
          <w:sz w:val="22"/>
          <w:szCs w:val="22"/>
        </w:rPr>
      </w:pPr>
      <w:r w:rsidRPr="00344F0A">
        <w:rPr>
          <w:rFonts w:ascii="Arial" w:hAnsi="Arial" w:cs="Arial"/>
          <w:sz w:val="22"/>
          <w:szCs w:val="22"/>
        </w:rPr>
        <w:t xml:space="preserve">All Council and committee meetings are open to the public. </w:t>
      </w:r>
    </w:p>
    <w:p w14:paraId="576A748A" w14:textId="2FD4CEAE" w:rsidR="00344F0A" w:rsidRPr="00EA67AD" w:rsidRDefault="00344F0A" w:rsidP="00AA4431">
      <w:pPr>
        <w:pStyle w:val="NormalWeb"/>
        <w:numPr>
          <w:ilvl w:val="0"/>
          <w:numId w:val="2"/>
        </w:numPr>
        <w:ind w:left="426"/>
        <w:rPr>
          <w:rFonts w:ascii="Arial" w:hAnsi="Arial" w:cs="Arial"/>
          <w:sz w:val="22"/>
          <w:szCs w:val="22"/>
        </w:rPr>
      </w:pPr>
      <w:r w:rsidRPr="00EA67AD">
        <w:rPr>
          <w:rFonts w:ascii="Arial" w:hAnsi="Arial" w:cs="Arial"/>
          <w:sz w:val="22"/>
          <w:szCs w:val="22"/>
        </w:rPr>
        <w:t xml:space="preserve">There is a public forum at the start of each meeting to give residents an opportunity to talk to councillors about items on the agenda or any concerns they may have. Residents are welcome to stay and observe the rest of the meeting. </w:t>
      </w:r>
    </w:p>
    <w:p w14:paraId="2A05B291" w14:textId="1209C2E7" w:rsidR="00344F0A" w:rsidRPr="00344F0A" w:rsidRDefault="00344F0A" w:rsidP="00EA67AD">
      <w:pPr>
        <w:pStyle w:val="NormalWeb"/>
        <w:numPr>
          <w:ilvl w:val="0"/>
          <w:numId w:val="2"/>
        </w:numPr>
        <w:ind w:left="426"/>
        <w:rPr>
          <w:rFonts w:ascii="Arial" w:hAnsi="Arial" w:cs="Arial"/>
          <w:sz w:val="22"/>
          <w:szCs w:val="22"/>
        </w:rPr>
      </w:pPr>
      <w:r w:rsidRPr="00344F0A">
        <w:rPr>
          <w:rFonts w:ascii="Arial" w:hAnsi="Arial" w:cs="Arial"/>
          <w:sz w:val="22"/>
          <w:szCs w:val="22"/>
        </w:rPr>
        <w:t>As a small village</w:t>
      </w:r>
      <w:r w:rsidR="00EA67AD">
        <w:rPr>
          <w:rFonts w:ascii="Arial" w:hAnsi="Arial" w:cs="Arial"/>
          <w:sz w:val="22"/>
          <w:szCs w:val="22"/>
        </w:rPr>
        <w:t>,</w:t>
      </w:r>
      <w:r w:rsidRPr="00344F0A">
        <w:rPr>
          <w:rFonts w:ascii="Arial" w:hAnsi="Arial" w:cs="Arial"/>
          <w:sz w:val="22"/>
          <w:szCs w:val="22"/>
        </w:rPr>
        <w:t xml:space="preserve"> councillors are well known and make themselves available informally to local residents. </w:t>
      </w:r>
    </w:p>
    <w:p w14:paraId="6576F1D1" w14:textId="77777777" w:rsidR="00EA67AD" w:rsidRDefault="00344F0A" w:rsidP="00EA67AD">
      <w:pPr>
        <w:pStyle w:val="Heading2"/>
        <w:rPr>
          <w:rFonts w:ascii="Arial" w:hAnsi="Arial" w:cs="Arial"/>
          <w:color w:val="000000" w:themeColor="text1"/>
        </w:rPr>
      </w:pPr>
      <w:r w:rsidRPr="00EA67AD">
        <w:rPr>
          <w:rFonts w:ascii="Arial" w:hAnsi="Arial" w:cs="Arial"/>
          <w:color w:val="000000" w:themeColor="text1"/>
        </w:rPr>
        <w:t xml:space="preserve">Consulting with residents </w:t>
      </w:r>
    </w:p>
    <w:p w14:paraId="56E44F74" w14:textId="77777777" w:rsidR="00EA67AD" w:rsidRDefault="00EA67AD" w:rsidP="00EA67AD">
      <w:pPr>
        <w:pStyle w:val="Heading2"/>
        <w:rPr>
          <w:rFonts w:ascii="Arial" w:hAnsi="Arial" w:cs="Arial"/>
          <w:color w:val="000000" w:themeColor="text1"/>
        </w:rPr>
      </w:pPr>
    </w:p>
    <w:p w14:paraId="5210EC74" w14:textId="0FC8FA39" w:rsidR="00344F0A" w:rsidRPr="00EA67AD" w:rsidRDefault="00344F0A" w:rsidP="00EA67AD">
      <w:r w:rsidRPr="00EA67AD">
        <w:t xml:space="preserve">One of the keys to a successful Community Engagement Strategy is consultation on important issues which affect residents. This will ensure those most affected are able to put forward their opinion and given the opportunity to contribute. The council is committed to ensuring that consultations include all members of the parish, by identifying hard to reach groups, such as the young, the elderly, the housebound or disabled, ethnic minorities, etc. </w:t>
      </w:r>
    </w:p>
    <w:p w14:paraId="38AB7438" w14:textId="77777777" w:rsidR="00EA67AD" w:rsidRDefault="00EA67AD" w:rsidP="00EA67AD">
      <w:pPr>
        <w:pStyle w:val="NormalWeb"/>
        <w:spacing w:before="0" w:beforeAutospacing="0" w:after="0" w:afterAutospacing="0"/>
        <w:rPr>
          <w:rStyle w:val="Heading2Char"/>
          <w:rFonts w:ascii="Arial" w:hAnsi="Arial" w:cs="Arial"/>
          <w:color w:val="000000" w:themeColor="text1"/>
        </w:rPr>
      </w:pPr>
    </w:p>
    <w:p w14:paraId="17F2DC8C" w14:textId="5B03B7B5" w:rsidR="00EA67AD" w:rsidRDefault="00344F0A" w:rsidP="00EA67AD">
      <w:pPr>
        <w:pStyle w:val="NormalWeb"/>
        <w:spacing w:before="0" w:beforeAutospacing="0" w:after="0" w:afterAutospacing="0"/>
        <w:rPr>
          <w:rFonts w:ascii="Arial" w:hAnsi="Arial" w:cs="Arial"/>
          <w:sz w:val="22"/>
          <w:szCs w:val="22"/>
        </w:rPr>
      </w:pPr>
      <w:r w:rsidRPr="00EA67AD">
        <w:rPr>
          <w:rStyle w:val="Heading2Char"/>
          <w:rFonts w:ascii="Arial" w:hAnsi="Arial" w:cs="Arial"/>
          <w:color w:val="000000" w:themeColor="text1"/>
        </w:rPr>
        <w:t>Supporting residents</w:t>
      </w:r>
    </w:p>
    <w:p w14:paraId="6E4C064A" w14:textId="25BE7DF5" w:rsidR="00344F0A" w:rsidRPr="00344F0A" w:rsidRDefault="00344F0A" w:rsidP="00EA67AD">
      <w:pPr>
        <w:pStyle w:val="NormalWeb"/>
        <w:spacing w:before="0" w:beforeAutospacing="0" w:after="0" w:afterAutospacing="0"/>
        <w:rPr>
          <w:rFonts w:ascii="Arial" w:hAnsi="Arial" w:cs="Arial"/>
          <w:sz w:val="22"/>
          <w:szCs w:val="22"/>
        </w:rPr>
      </w:pPr>
      <w:r w:rsidRPr="00344F0A">
        <w:rPr>
          <w:rFonts w:ascii="Arial" w:hAnsi="Arial" w:cs="Arial"/>
          <w:sz w:val="22"/>
          <w:szCs w:val="22"/>
        </w:rPr>
        <w:br/>
        <w:t xml:space="preserve">The Council recognises the need to support local projects and organisations as this will help raise the awareness of the Council and its aims and objectives. </w:t>
      </w:r>
    </w:p>
    <w:p w14:paraId="404D8485" w14:textId="77777777" w:rsidR="00EA67AD" w:rsidRDefault="00EA67AD" w:rsidP="00EA67AD">
      <w:pPr>
        <w:pStyle w:val="NormalWeb"/>
        <w:spacing w:before="0" w:beforeAutospacing="0" w:after="0" w:afterAutospacing="0"/>
        <w:rPr>
          <w:rFonts w:ascii="Arial" w:hAnsi="Arial" w:cs="Arial"/>
          <w:sz w:val="22"/>
          <w:szCs w:val="22"/>
        </w:rPr>
      </w:pPr>
    </w:p>
    <w:p w14:paraId="03FC9EBD" w14:textId="77777777" w:rsidR="00EA67AD" w:rsidRPr="00EA67AD" w:rsidRDefault="00344F0A" w:rsidP="00EA67AD">
      <w:pPr>
        <w:pStyle w:val="Heading2"/>
        <w:rPr>
          <w:rFonts w:ascii="Arial" w:hAnsi="Arial" w:cs="Arial"/>
        </w:rPr>
      </w:pPr>
      <w:r w:rsidRPr="00EA67AD">
        <w:rPr>
          <w:rFonts w:ascii="Arial" w:hAnsi="Arial" w:cs="Arial"/>
          <w:color w:val="000000" w:themeColor="text1"/>
        </w:rPr>
        <w:t>Working together with residents</w:t>
      </w:r>
      <w:r w:rsidRPr="00EA67AD">
        <w:rPr>
          <w:rFonts w:ascii="Arial" w:hAnsi="Arial" w:cs="Arial"/>
        </w:rPr>
        <w:br/>
      </w:r>
    </w:p>
    <w:p w14:paraId="759A3127" w14:textId="78E1A825" w:rsidR="00344F0A" w:rsidRPr="00344F0A" w:rsidRDefault="00344F0A" w:rsidP="00EA67AD">
      <w:pPr>
        <w:pStyle w:val="NormalWeb"/>
        <w:spacing w:before="0" w:beforeAutospacing="0" w:after="0" w:afterAutospacing="0"/>
        <w:rPr>
          <w:rFonts w:ascii="Arial" w:hAnsi="Arial" w:cs="Arial"/>
          <w:sz w:val="22"/>
          <w:szCs w:val="22"/>
        </w:rPr>
      </w:pPr>
      <w:r w:rsidRPr="00344F0A">
        <w:rPr>
          <w:rFonts w:ascii="Arial" w:hAnsi="Arial" w:cs="Arial"/>
          <w:sz w:val="22"/>
          <w:szCs w:val="22"/>
        </w:rPr>
        <w:t xml:space="preserve">By working together with residents and partners, it should be possible to find solutions to local problems, which will be accepted and fit for purpose. Working together to carry out agreed action plans should engage the community in working with the Council, to enhance their environment and the quality of their lives. Working together on decision making and policy drafting should ensure that residents feel they have a voice and can make a real difference. </w:t>
      </w:r>
    </w:p>
    <w:p w14:paraId="11F8621E" w14:textId="77777777" w:rsidR="00EA67AD" w:rsidRDefault="00344F0A" w:rsidP="00EA67AD">
      <w:pPr>
        <w:pStyle w:val="NormalWeb"/>
        <w:rPr>
          <w:rFonts w:ascii="Arial" w:hAnsi="Arial" w:cs="Arial"/>
          <w:color w:val="000000" w:themeColor="text1"/>
          <w:sz w:val="22"/>
          <w:szCs w:val="22"/>
        </w:rPr>
      </w:pPr>
      <w:r w:rsidRPr="00EA67AD">
        <w:rPr>
          <w:rStyle w:val="Heading2Char"/>
          <w:rFonts w:ascii="Arial" w:hAnsi="Arial" w:cs="Arial"/>
          <w:color w:val="000000" w:themeColor="text1"/>
        </w:rPr>
        <w:t>How can the success of this strategy be measured?</w:t>
      </w:r>
      <w:r w:rsidRPr="00EA67AD">
        <w:rPr>
          <w:rFonts w:ascii="Arial" w:hAnsi="Arial" w:cs="Arial"/>
          <w:color w:val="000000" w:themeColor="text1"/>
          <w:sz w:val="22"/>
          <w:szCs w:val="22"/>
        </w:rPr>
        <w:t xml:space="preserve"> </w:t>
      </w:r>
    </w:p>
    <w:p w14:paraId="375C9124" w14:textId="0D625F8D" w:rsidR="00344F0A" w:rsidRPr="00344F0A" w:rsidRDefault="00344F0A" w:rsidP="00EA67AD">
      <w:pPr>
        <w:pStyle w:val="NormalWeb"/>
        <w:rPr>
          <w:rFonts w:ascii="Arial" w:hAnsi="Arial" w:cs="Arial"/>
          <w:sz w:val="22"/>
          <w:szCs w:val="22"/>
        </w:rPr>
      </w:pPr>
      <w:r w:rsidRPr="00344F0A">
        <w:rPr>
          <w:rFonts w:ascii="Arial" w:hAnsi="Arial" w:cs="Arial"/>
          <w:sz w:val="22"/>
          <w:szCs w:val="22"/>
        </w:rPr>
        <w:t xml:space="preserve">Specific performance measures may include: </w:t>
      </w:r>
    </w:p>
    <w:p w14:paraId="7538E22C" w14:textId="77777777" w:rsidR="00344F0A" w:rsidRPr="00344F0A" w:rsidRDefault="00344F0A" w:rsidP="00E22B3D">
      <w:pPr>
        <w:pStyle w:val="NormalWeb"/>
        <w:numPr>
          <w:ilvl w:val="0"/>
          <w:numId w:val="4"/>
        </w:numPr>
        <w:spacing w:before="0" w:beforeAutospacing="0" w:after="0" w:afterAutospacing="0"/>
        <w:ind w:left="425" w:hanging="357"/>
        <w:rPr>
          <w:rFonts w:ascii="Arial" w:hAnsi="Arial" w:cs="Arial"/>
          <w:sz w:val="22"/>
          <w:szCs w:val="22"/>
        </w:rPr>
      </w:pPr>
      <w:r w:rsidRPr="00344F0A">
        <w:rPr>
          <w:rFonts w:ascii="Arial" w:hAnsi="Arial" w:cs="Arial"/>
          <w:sz w:val="22"/>
          <w:szCs w:val="22"/>
        </w:rPr>
        <w:t xml:space="preserve">People feeling that they are kept well informed by the Council </w:t>
      </w:r>
    </w:p>
    <w:p w14:paraId="251D339E" w14:textId="77777777" w:rsidR="00E22B3D" w:rsidRDefault="00344F0A" w:rsidP="00E22B3D">
      <w:pPr>
        <w:pStyle w:val="NormalWeb"/>
        <w:numPr>
          <w:ilvl w:val="0"/>
          <w:numId w:val="5"/>
        </w:numPr>
        <w:spacing w:before="0" w:beforeAutospacing="0" w:after="0" w:afterAutospacing="0"/>
        <w:ind w:left="425" w:hanging="357"/>
        <w:rPr>
          <w:rFonts w:ascii="Arial" w:hAnsi="Arial" w:cs="Arial"/>
          <w:sz w:val="22"/>
          <w:szCs w:val="22"/>
        </w:rPr>
      </w:pPr>
      <w:r w:rsidRPr="00B85D05">
        <w:rPr>
          <w:rFonts w:ascii="Arial" w:hAnsi="Arial" w:cs="Arial"/>
          <w:sz w:val="22"/>
          <w:szCs w:val="22"/>
        </w:rPr>
        <w:t xml:space="preserve">People feeling that the Council listens to their views, and acts on their concerns </w:t>
      </w:r>
    </w:p>
    <w:p w14:paraId="7BE3D951" w14:textId="07B77C03" w:rsidR="00EA67AD" w:rsidRPr="00B85D05" w:rsidRDefault="00344F0A" w:rsidP="00FD3259">
      <w:pPr>
        <w:pStyle w:val="NormalWeb"/>
        <w:numPr>
          <w:ilvl w:val="0"/>
          <w:numId w:val="5"/>
        </w:numPr>
        <w:ind w:left="426"/>
        <w:rPr>
          <w:rFonts w:ascii="Arial" w:hAnsi="Arial" w:cs="Arial"/>
          <w:sz w:val="22"/>
          <w:szCs w:val="22"/>
        </w:rPr>
      </w:pPr>
      <w:r w:rsidRPr="00B85D05">
        <w:rPr>
          <w:rFonts w:ascii="Arial" w:hAnsi="Arial" w:cs="Arial"/>
          <w:sz w:val="22"/>
          <w:szCs w:val="22"/>
        </w:rPr>
        <w:t xml:space="preserve">People feeling that complaints are handled well </w:t>
      </w:r>
    </w:p>
    <w:p w14:paraId="57EB1895" w14:textId="481F82A5" w:rsidR="00344F0A" w:rsidRPr="00EA67AD" w:rsidRDefault="00EA67AD" w:rsidP="00EA67AD">
      <w:pPr>
        <w:pStyle w:val="NormalWeb"/>
        <w:numPr>
          <w:ilvl w:val="0"/>
          <w:numId w:val="5"/>
        </w:numPr>
        <w:ind w:left="426"/>
        <w:rPr>
          <w:rFonts w:ascii="Arial" w:hAnsi="Arial" w:cs="Arial"/>
          <w:sz w:val="22"/>
          <w:szCs w:val="22"/>
        </w:rPr>
      </w:pPr>
      <w:r>
        <w:rPr>
          <w:rFonts w:ascii="Arial" w:hAnsi="Arial" w:cs="Arial"/>
          <w:sz w:val="22"/>
          <w:szCs w:val="22"/>
        </w:rPr>
        <w:t>P</w:t>
      </w:r>
      <w:r w:rsidR="00344F0A" w:rsidRPr="00EA67AD">
        <w:rPr>
          <w:rFonts w:ascii="Arial" w:hAnsi="Arial" w:cs="Arial"/>
          <w:sz w:val="22"/>
          <w:szCs w:val="22"/>
        </w:rPr>
        <w:t xml:space="preserve">eople feeling that the Council is trustworthy </w:t>
      </w:r>
    </w:p>
    <w:p w14:paraId="34563A54" w14:textId="316E50B3" w:rsidR="00344F0A" w:rsidRPr="00EA67AD" w:rsidRDefault="00344F0A" w:rsidP="002446DE">
      <w:pPr>
        <w:pStyle w:val="NormalWeb"/>
        <w:numPr>
          <w:ilvl w:val="0"/>
          <w:numId w:val="5"/>
        </w:numPr>
        <w:ind w:left="426"/>
        <w:rPr>
          <w:rFonts w:ascii="Arial" w:hAnsi="Arial" w:cs="Arial"/>
          <w:sz w:val="22"/>
          <w:szCs w:val="22"/>
        </w:rPr>
      </w:pPr>
      <w:r w:rsidRPr="00EA67AD">
        <w:rPr>
          <w:rFonts w:ascii="Arial" w:hAnsi="Arial" w:cs="Arial"/>
          <w:sz w:val="22"/>
          <w:szCs w:val="22"/>
        </w:rPr>
        <w:t xml:space="preserve">People feeling that Council involves them in making decisions about future priorities </w:t>
      </w:r>
    </w:p>
    <w:p w14:paraId="4107A886" w14:textId="3412D4ED" w:rsidR="00344F0A" w:rsidRPr="00EA67AD" w:rsidRDefault="00344F0A" w:rsidP="00C4539C">
      <w:pPr>
        <w:pStyle w:val="NormalWeb"/>
        <w:numPr>
          <w:ilvl w:val="0"/>
          <w:numId w:val="5"/>
        </w:numPr>
        <w:ind w:left="426"/>
        <w:rPr>
          <w:rFonts w:ascii="Arial" w:hAnsi="Arial" w:cs="Arial"/>
          <w:sz w:val="22"/>
          <w:szCs w:val="22"/>
        </w:rPr>
      </w:pPr>
      <w:r w:rsidRPr="00EA67AD">
        <w:rPr>
          <w:rFonts w:ascii="Arial" w:hAnsi="Arial" w:cs="Arial"/>
          <w:sz w:val="22"/>
          <w:szCs w:val="22"/>
        </w:rPr>
        <w:t xml:space="preserve">People feeling that they have opportunities to participate with the council, and can influence the decision-making process </w:t>
      </w:r>
    </w:p>
    <w:p w14:paraId="5DD8F039" w14:textId="77777777" w:rsidR="00344F0A" w:rsidRPr="00344F0A" w:rsidRDefault="00344F0A" w:rsidP="00EA67AD">
      <w:pPr>
        <w:pStyle w:val="NormalWeb"/>
        <w:numPr>
          <w:ilvl w:val="0"/>
          <w:numId w:val="5"/>
        </w:numPr>
        <w:ind w:left="426"/>
        <w:rPr>
          <w:rFonts w:ascii="Arial" w:hAnsi="Arial" w:cs="Arial"/>
          <w:sz w:val="22"/>
          <w:szCs w:val="22"/>
        </w:rPr>
      </w:pPr>
      <w:r w:rsidRPr="00344F0A">
        <w:rPr>
          <w:rFonts w:ascii="Arial" w:hAnsi="Arial" w:cs="Arial"/>
          <w:sz w:val="22"/>
          <w:szCs w:val="22"/>
        </w:rPr>
        <w:t xml:space="preserve">People feeling that they wish to be more involved in decision-making </w:t>
      </w:r>
    </w:p>
    <w:p w14:paraId="0A4E8D7D" w14:textId="46FF08B9" w:rsidR="00344F0A" w:rsidRPr="00EA67AD" w:rsidRDefault="00344F0A" w:rsidP="00A96077">
      <w:pPr>
        <w:pStyle w:val="NormalWeb"/>
        <w:numPr>
          <w:ilvl w:val="0"/>
          <w:numId w:val="5"/>
        </w:numPr>
        <w:ind w:left="426"/>
        <w:rPr>
          <w:rFonts w:ascii="Arial" w:hAnsi="Arial" w:cs="Arial"/>
          <w:sz w:val="22"/>
          <w:szCs w:val="22"/>
        </w:rPr>
      </w:pPr>
      <w:r w:rsidRPr="00EA67AD">
        <w:rPr>
          <w:rFonts w:ascii="Arial" w:hAnsi="Arial" w:cs="Arial"/>
          <w:sz w:val="22"/>
          <w:szCs w:val="22"/>
        </w:rPr>
        <w:t xml:space="preserve">People being satisfied with the way the Council runs things, and with particular services provided by the Council </w:t>
      </w:r>
    </w:p>
    <w:p w14:paraId="0296A32B" w14:textId="77777777" w:rsidR="00344F0A" w:rsidRPr="00344F0A" w:rsidRDefault="00344F0A" w:rsidP="00EA67AD">
      <w:pPr>
        <w:pStyle w:val="NormalWeb"/>
        <w:numPr>
          <w:ilvl w:val="0"/>
          <w:numId w:val="5"/>
        </w:numPr>
        <w:ind w:left="426"/>
        <w:rPr>
          <w:rFonts w:ascii="Arial" w:hAnsi="Arial" w:cs="Arial"/>
          <w:sz w:val="22"/>
          <w:szCs w:val="22"/>
        </w:rPr>
      </w:pPr>
      <w:r w:rsidRPr="00344F0A">
        <w:rPr>
          <w:rFonts w:ascii="Arial" w:hAnsi="Arial" w:cs="Arial"/>
          <w:sz w:val="22"/>
          <w:szCs w:val="22"/>
        </w:rPr>
        <w:t xml:space="preserve">People feeling that the council provides value for money </w:t>
      </w:r>
    </w:p>
    <w:p w14:paraId="67FE6948" w14:textId="77777777" w:rsidR="00344F0A" w:rsidRPr="00344F0A" w:rsidRDefault="00344F0A" w:rsidP="00EA67AD">
      <w:pPr>
        <w:pStyle w:val="NormalWeb"/>
        <w:numPr>
          <w:ilvl w:val="0"/>
          <w:numId w:val="5"/>
        </w:numPr>
        <w:ind w:left="426"/>
        <w:rPr>
          <w:rFonts w:ascii="Arial" w:hAnsi="Arial" w:cs="Arial"/>
          <w:sz w:val="22"/>
          <w:szCs w:val="22"/>
        </w:rPr>
      </w:pPr>
      <w:r w:rsidRPr="00344F0A">
        <w:rPr>
          <w:rFonts w:ascii="Arial" w:hAnsi="Arial" w:cs="Arial"/>
          <w:sz w:val="22"/>
          <w:szCs w:val="22"/>
        </w:rPr>
        <w:t xml:space="preserve">People exercising their right to vote at local elections </w:t>
      </w:r>
    </w:p>
    <w:p w14:paraId="2619E5FF" w14:textId="77777777" w:rsidR="00344F0A" w:rsidRPr="00344F0A" w:rsidRDefault="00344F0A" w:rsidP="00344F0A">
      <w:pPr>
        <w:pStyle w:val="NormalWeb"/>
        <w:rPr>
          <w:rFonts w:ascii="Arial" w:hAnsi="Arial" w:cs="Arial"/>
          <w:sz w:val="22"/>
          <w:szCs w:val="22"/>
        </w:rPr>
      </w:pPr>
      <w:r w:rsidRPr="00344F0A">
        <w:rPr>
          <w:rFonts w:ascii="Arial" w:hAnsi="Arial" w:cs="Arial"/>
          <w:sz w:val="22"/>
          <w:szCs w:val="22"/>
        </w:rPr>
        <w:t xml:space="preserve">This information could be obtained through a questionnaire delivered to individual households. </w:t>
      </w:r>
    </w:p>
    <w:p w14:paraId="19610732" w14:textId="77777777" w:rsidR="00EA67AD" w:rsidRDefault="00344F0A" w:rsidP="00EA67AD">
      <w:pPr>
        <w:pStyle w:val="NormalWeb"/>
        <w:spacing w:before="0" w:beforeAutospacing="0" w:after="0" w:afterAutospacing="0"/>
        <w:rPr>
          <w:rFonts w:ascii="Arial" w:hAnsi="Arial" w:cs="Arial"/>
          <w:sz w:val="22"/>
          <w:szCs w:val="22"/>
        </w:rPr>
      </w:pPr>
      <w:r w:rsidRPr="00EA67AD">
        <w:rPr>
          <w:rStyle w:val="Heading2Char"/>
          <w:rFonts w:ascii="Arial" w:hAnsi="Arial" w:cs="Arial"/>
          <w:color w:val="000000" w:themeColor="text1"/>
        </w:rPr>
        <w:t>Strategy Reviews</w:t>
      </w:r>
    </w:p>
    <w:p w14:paraId="4A993543" w14:textId="637EFA9B" w:rsidR="00344F0A" w:rsidRPr="00344F0A" w:rsidRDefault="00344F0A" w:rsidP="00EA67AD">
      <w:pPr>
        <w:pStyle w:val="NormalWeb"/>
        <w:spacing w:before="0" w:beforeAutospacing="0" w:after="0" w:afterAutospacing="0"/>
        <w:rPr>
          <w:rFonts w:ascii="Arial" w:hAnsi="Arial" w:cs="Arial"/>
          <w:sz w:val="22"/>
          <w:szCs w:val="22"/>
        </w:rPr>
      </w:pPr>
      <w:r w:rsidRPr="00344F0A">
        <w:rPr>
          <w:rFonts w:ascii="Arial" w:hAnsi="Arial" w:cs="Arial"/>
          <w:sz w:val="22"/>
          <w:szCs w:val="22"/>
        </w:rPr>
        <w:lastRenderedPageBreak/>
        <w:br/>
        <w:t xml:space="preserve">This Strategy will be reviewed annually to ensure that the aims and objectives are being met. </w:t>
      </w:r>
    </w:p>
    <w:p w14:paraId="6A41802F" w14:textId="77777777" w:rsidR="0072380C" w:rsidRPr="00344F0A" w:rsidRDefault="0072380C" w:rsidP="00344F0A">
      <w:pPr>
        <w:rPr>
          <w:rFonts w:cs="Arial"/>
          <w:szCs w:val="22"/>
        </w:rPr>
      </w:pPr>
    </w:p>
    <w:sectPr w:rsidR="0072380C" w:rsidRPr="00344F0A" w:rsidSect="007257D9">
      <w:pgSz w:w="11900" w:h="16840"/>
      <w:pgMar w:top="1440" w:right="1440" w:bottom="108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E383C"/>
    <w:multiLevelType w:val="multilevel"/>
    <w:tmpl w:val="13F629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284646"/>
    <w:multiLevelType w:val="multilevel"/>
    <w:tmpl w:val="45AE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C33BBA"/>
    <w:multiLevelType w:val="multilevel"/>
    <w:tmpl w:val="FBE0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897019"/>
    <w:multiLevelType w:val="multilevel"/>
    <w:tmpl w:val="8E62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5077D2"/>
    <w:multiLevelType w:val="multilevel"/>
    <w:tmpl w:val="FBA0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0A"/>
    <w:rsid w:val="00156822"/>
    <w:rsid w:val="002F6AE1"/>
    <w:rsid w:val="00344F0A"/>
    <w:rsid w:val="00592EA6"/>
    <w:rsid w:val="005B4896"/>
    <w:rsid w:val="0072380C"/>
    <w:rsid w:val="007257D9"/>
    <w:rsid w:val="009368D0"/>
    <w:rsid w:val="00B85D05"/>
    <w:rsid w:val="00C46FC0"/>
    <w:rsid w:val="00C5783F"/>
    <w:rsid w:val="00E22B3D"/>
    <w:rsid w:val="00EA6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17E0B2"/>
  <w15:chartTrackingRefBased/>
  <w15:docId w15:val="{5E568982-401B-D540-A174-E4F1DF90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F0A"/>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344F0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F0A"/>
    <w:pPr>
      <w:spacing w:before="100" w:beforeAutospacing="1" w:after="100" w:afterAutospacing="1"/>
    </w:pPr>
    <w:rPr>
      <w:rFonts w:ascii="Times New Roman" w:eastAsia="Times New Roman" w:hAnsi="Times New Roman" w:cs="Times New Roman"/>
      <w:sz w:val="24"/>
      <w:lang w:eastAsia="en-GB"/>
    </w:rPr>
  </w:style>
  <w:style w:type="character" w:customStyle="1" w:styleId="Heading1Char">
    <w:name w:val="Heading 1 Char"/>
    <w:basedOn w:val="DefaultParagraphFont"/>
    <w:link w:val="Heading1"/>
    <w:uiPriority w:val="9"/>
    <w:rsid w:val="00344F0A"/>
    <w:rPr>
      <w:rFonts w:eastAsiaTheme="majorEastAsia" w:cstheme="majorBidi"/>
      <w:color w:val="000000" w:themeColor="text1"/>
      <w:sz w:val="32"/>
      <w:szCs w:val="32"/>
    </w:rPr>
  </w:style>
  <w:style w:type="paragraph" w:styleId="Title">
    <w:name w:val="Title"/>
    <w:basedOn w:val="Normal"/>
    <w:next w:val="Normal"/>
    <w:link w:val="TitleChar"/>
    <w:uiPriority w:val="10"/>
    <w:qFormat/>
    <w:rsid w:val="00344F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F0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44F0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2F6AE1"/>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602659">
      <w:bodyDiv w:val="1"/>
      <w:marLeft w:val="0"/>
      <w:marRight w:val="0"/>
      <w:marTop w:val="0"/>
      <w:marBottom w:val="0"/>
      <w:divBdr>
        <w:top w:val="none" w:sz="0" w:space="0" w:color="auto"/>
        <w:left w:val="none" w:sz="0" w:space="0" w:color="auto"/>
        <w:bottom w:val="none" w:sz="0" w:space="0" w:color="auto"/>
        <w:right w:val="none" w:sz="0" w:space="0" w:color="auto"/>
      </w:divBdr>
      <w:divsChild>
        <w:div w:id="589044629">
          <w:marLeft w:val="0"/>
          <w:marRight w:val="0"/>
          <w:marTop w:val="0"/>
          <w:marBottom w:val="0"/>
          <w:divBdr>
            <w:top w:val="none" w:sz="0" w:space="0" w:color="auto"/>
            <w:left w:val="none" w:sz="0" w:space="0" w:color="auto"/>
            <w:bottom w:val="none" w:sz="0" w:space="0" w:color="auto"/>
            <w:right w:val="none" w:sz="0" w:space="0" w:color="auto"/>
          </w:divBdr>
          <w:divsChild>
            <w:div w:id="857084106">
              <w:marLeft w:val="0"/>
              <w:marRight w:val="0"/>
              <w:marTop w:val="0"/>
              <w:marBottom w:val="0"/>
              <w:divBdr>
                <w:top w:val="none" w:sz="0" w:space="0" w:color="auto"/>
                <w:left w:val="none" w:sz="0" w:space="0" w:color="auto"/>
                <w:bottom w:val="none" w:sz="0" w:space="0" w:color="auto"/>
                <w:right w:val="none" w:sz="0" w:space="0" w:color="auto"/>
              </w:divBdr>
              <w:divsChild>
                <w:div w:id="4986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5840">
          <w:marLeft w:val="0"/>
          <w:marRight w:val="0"/>
          <w:marTop w:val="0"/>
          <w:marBottom w:val="0"/>
          <w:divBdr>
            <w:top w:val="none" w:sz="0" w:space="0" w:color="auto"/>
            <w:left w:val="none" w:sz="0" w:space="0" w:color="auto"/>
            <w:bottom w:val="none" w:sz="0" w:space="0" w:color="auto"/>
            <w:right w:val="none" w:sz="0" w:space="0" w:color="auto"/>
          </w:divBdr>
          <w:divsChild>
            <w:div w:id="613024722">
              <w:marLeft w:val="0"/>
              <w:marRight w:val="0"/>
              <w:marTop w:val="0"/>
              <w:marBottom w:val="0"/>
              <w:divBdr>
                <w:top w:val="none" w:sz="0" w:space="0" w:color="auto"/>
                <w:left w:val="none" w:sz="0" w:space="0" w:color="auto"/>
                <w:bottom w:val="none" w:sz="0" w:space="0" w:color="auto"/>
                <w:right w:val="none" w:sz="0" w:space="0" w:color="auto"/>
              </w:divBdr>
              <w:divsChild>
                <w:div w:id="5545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0583">
          <w:marLeft w:val="0"/>
          <w:marRight w:val="0"/>
          <w:marTop w:val="0"/>
          <w:marBottom w:val="0"/>
          <w:divBdr>
            <w:top w:val="none" w:sz="0" w:space="0" w:color="auto"/>
            <w:left w:val="none" w:sz="0" w:space="0" w:color="auto"/>
            <w:bottom w:val="none" w:sz="0" w:space="0" w:color="auto"/>
            <w:right w:val="none" w:sz="0" w:space="0" w:color="auto"/>
          </w:divBdr>
          <w:divsChild>
            <w:div w:id="1301882036">
              <w:marLeft w:val="0"/>
              <w:marRight w:val="0"/>
              <w:marTop w:val="0"/>
              <w:marBottom w:val="0"/>
              <w:divBdr>
                <w:top w:val="none" w:sz="0" w:space="0" w:color="auto"/>
                <w:left w:val="none" w:sz="0" w:space="0" w:color="auto"/>
                <w:bottom w:val="none" w:sz="0" w:space="0" w:color="auto"/>
                <w:right w:val="none" w:sz="0" w:space="0" w:color="auto"/>
              </w:divBdr>
              <w:divsChild>
                <w:div w:id="20953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Thornley</dc:creator>
  <cp:keywords/>
  <dc:description/>
  <cp:lastModifiedBy>Scott Thornley</cp:lastModifiedBy>
  <cp:revision>9</cp:revision>
  <dcterms:created xsi:type="dcterms:W3CDTF">2020-11-03T19:38:00Z</dcterms:created>
  <dcterms:modified xsi:type="dcterms:W3CDTF">2021-05-18T14:44:00Z</dcterms:modified>
</cp:coreProperties>
</file>